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DB75" w14:textId="77777777" w:rsidR="001F2568" w:rsidRDefault="001F2568" w:rsidP="001F2568">
      <w:pPr>
        <w:ind w:left="720" w:firstLine="720"/>
        <w:rPr>
          <w:rFonts w:asciiTheme="minorHAnsi" w:eastAsia="Arial Unicode MS" w:hAnsiTheme="minorHAnsi"/>
          <w:b/>
          <w:i/>
          <w:sz w:val="32"/>
          <w:szCs w:val="32"/>
        </w:rPr>
      </w:pPr>
      <w:r>
        <w:rPr>
          <w:rFonts w:asciiTheme="minorHAnsi" w:eastAsia="Arial Unicode MS" w:hAnsiTheme="minorHAnsi"/>
          <w:b/>
          <w:i/>
          <w:sz w:val="32"/>
          <w:szCs w:val="32"/>
        </w:rPr>
        <w:t>285  Reading Schedule  Fall 2016</w:t>
      </w:r>
    </w:p>
    <w:p w14:paraId="082B0820" w14:textId="77777777" w:rsidR="001F2568" w:rsidRPr="00C15BC9" w:rsidRDefault="001F2568" w:rsidP="001F2568">
      <w:pPr>
        <w:ind w:left="720" w:firstLine="720"/>
        <w:rPr>
          <w:rFonts w:asciiTheme="minorHAnsi" w:eastAsia="Arial Unicode MS" w:hAnsiTheme="minorHAnsi"/>
          <w:b/>
          <w:i/>
          <w:sz w:val="28"/>
          <w:szCs w:val="28"/>
        </w:rPr>
      </w:pPr>
    </w:p>
    <w:p w14:paraId="75E36753" w14:textId="77777777" w:rsidR="001F2568" w:rsidRPr="008E126B" w:rsidRDefault="001F2568" w:rsidP="001F2568">
      <w:pPr>
        <w:rPr>
          <w:rFonts w:asciiTheme="minorHAnsi" w:eastAsia="Arial Unicode MS" w:hAnsiTheme="minorHAnsi"/>
          <w:i/>
          <w:szCs w:val="24"/>
        </w:rPr>
      </w:pPr>
      <w:r w:rsidRPr="00C15BC9">
        <w:rPr>
          <w:rFonts w:asciiTheme="minorHAnsi" w:eastAsia="Arial Unicode MS" w:hAnsiTheme="minorHAnsi"/>
          <w:i/>
          <w:szCs w:val="24"/>
        </w:rPr>
        <w:t>(</w:t>
      </w:r>
      <w:r w:rsidRPr="00C15BC9">
        <w:rPr>
          <w:rFonts w:asciiTheme="minorHAnsi" w:eastAsia="Arial Unicode MS" w:hAnsiTheme="minorHAnsi"/>
          <w:i/>
          <w:szCs w:val="24"/>
          <w:u w:val="single"/>
        </w:rPr>
        <w:t>Note: Our schedule is subject to change; please monitor your email in case selections are cut or replaced with others.</w:t>
      </w:r>
      <w:r w:rsidRPr="008E126B">
        <w:rPr>
          <w:rFonts w:asciiTheme="minorHAnsi" w:eastAsia="Arial Unicode MS" w:hAnsiTheme="minorHAnsi"/>
          <w:i/>
          <w:szCs w:val="24"/>
        </w:rPr>
        <w:t xml:space="preserve">         (*TBA = To Be Announced) </w:t>
      </w:r>
    </w:p>
    <w:p w14:paraId="2FFFC1BB" w14:textId="77777777" w:rsidR="001F2568" w:rsidRPr="00C15BC9" w:rsidRDefault="001F2568" w:rsidP="001F2568">
      <w:pPr>
        <w:rPr>
          <w:rFonts w:asciiTheme="minorHAnsi" w:eastAsia="Arial Unicode MS" w:hAnsiTheme="minorHAnsi"/>
          <w:i/>
          <w:szCs w:val="24"/>
          <w:u w:val="single"/>
        </w:rPr>
      </w:pPr>
    </w:p>
    <w:p w14:paraId="01B7F00A" w14:textId="77777777" w:rsidR="001F2568" w:rsidRPr="008E126B" w:rsidRDefault="001F2568" w:rsidP="001F2568">
      <w:pPr>
        <w:rPr>
          <w:rFonts w:asciiTheme="minorHAnsi" w:eastAsia="Arial Unicode MS" w:hAnsiTheme="minorHAnsi"/>
          <w:b/>
          <w:i/>
          <w:szCs w:val="24"/>
        </w:rPr>
      </w:pPr>
      <w:r>
        <w:rPr>
          <w:rFonts w:asciiTheme="minorHAnsi" w:eastAsia="Arial Unicode MS" w:hAnsiTheme="minorHAnsi"/>
          <w:b/>
          <w:i/>
          <w:szCs w:val="24"/>
        </w:rPr>
        <w:t>--</w:t>
      </w:r>
      <w:r w:rsidRPr="008E126B">
        <w:rPr>
          <w:rFonts w:asciiTheme="minorHAnsi" w:eastAsia="Arial Unicode MS" w:hAnsiTheme="minorHAnsi"/>
          <w:b/>
          <w:i/>
          <w:szCs w:val="24"/>
        </w:rPr>
        <w:t xml:space="preserve">I also suggest that you read the author biographies that precede each section. </w:t>
      </w:r>
    </w:p>
    <w:p w14:paraId="08805F97" w14:textId="77777777" w:rsidR="001F2568" w:rsidRDefault="001F2568" w:rsidP="001F2568">
      <w:pPr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  <w:u w:val="single"/>
        </w:rPr>
        <w:t>--</w:t>
      </w:r>
      <w:r w:rsidRPr="008E126B">
        <w:rPr>
          <w:rFonts w:asciiTheme="minorHAnsi" w:eastAsia="Arial Unicode MS" w:hAnsiTheme="minorHAnsi"/>
          <w:szCs w:val="24"/>
          <w:u w:val="single"/>
        </w:rPr>
        <w:t>ALSO</w:t>
      </w:r>
      <w:r>
        <w:rPr>
          <w:rFonts w:asciiTheme="minorHAnsi" w:eastAsia="Arial Unicode MS" w:hAnsiTheme="minorHAnsi"/>
          <w:szCs w:val="24"/>
          <w:u w:val="single"/>
        </w:rPr>
        <w:t xml:space="preserve"> NOTE THAT YOU WILL BE WRITING TWO </w:t>
      </w:r>
      <w:r w:rsidRPr="008E126B">
        <w:rPr>
          <w:rFonts w:asciiTheme="minorHAnsi" w:eastAsia="Arial Unicode MS" w:hAnsiTheme="minorHAnsi"/>
          <w:szCs w:val="24"/>
          <w:u w:val="single"/>
        </w:rPr>
        <w:t xml:space="preserve">SHORT PAPERS AND ONE LONG PAPER (see guidelines for more information). Each paper will require a </w:t>
      </w:r>
      <w:r w:rsidRPr="004933E9">
        <w:rPr>
          <w:rFonts w:asciiTheme="minorHAnsi" w:eastAsia="Arial Unicode MS" w:hAnsiTheme="minorHAnsi"/>
          <w:szCs w:val="24"/>
          <w:u w:val="single"/>
        </w:rPr>
        <w:t>rough draft.</w:t>
      </w:r>
      <w:r>
        <w:rPr>
          <w:rFonts w:asciiTheme="minorHAnsi" w:eastAsia="Arial Unicode MS" w:hAnsiTheme="minorHAnsi"/>
          <w:szCs w:val="24"/>
        </w:rPr>
        <w:t xml:space="preserve"> </w:t>
      </w:r>
      <w:r w:rsidR="004933E9">
        <w:rPr>
          <w:rFonts w:asciiTheme="minorHAnsi" w:eastAsia="Arial Unicode MS" w:hAnsiTheme="minorHAnsi"/>
          <w:szCs w:val="24"/>
        </w:rPr>
        <w:t xml:space="preserve">Due dates for these will be discussed as we approach them. </w:t>
      </w:r>
    </w:p>
    <w:p w14:paraId="3FDFE0ED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</w:p>
    <w:p w14:paraId="0AC4AFFF" w14:textId="77777777" w:rsidR="001F2568" w:rsidRPr="00C15BC9" w:rsidRDefault="001F2568" w:rsidP="004D26F4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1/</w:t>
      </w:r>
      <w:r>
        <w:rPr>
          <w:rFonts w:asciiTheme="minorHAnsi" w:eastAsia="Arial Unicode MS" w:hAnsiTheme="minorHAnsi"/>
          <w:szCs w:val="24"/>
        </w:rPr>
        <w:t>Sep</w:t>
      </w:r>
      <w:r w:rsidR="004D26F4">
        <w:rPr>
          <w:rFonts w:asciiTheme="minorHAnsi" w:eastAsia="Arial Unicode MS" w:hAnsiTheme="minorHAnsi"/>
          <w:szCs w:val="24"/>
        </w:rPr>
        <w:t xml:space="preserve"> 7</w:t>
      </w:r>
      <w:r w:rsidRPr="00C15BC9">
        <w:rPr>
          <w:rFonts w:asciiTheme="minorHAnsi" w:eastAsia="Arial Unicode MS" w:hAnsiTheme="minorHAnsi"/>
          <w:szCs w:val="24"/>
        </w:rPr>
        <w:t xml:space="preserve">: Introduction </w:t>
      </w:r>
      <w:r w:rsidR="00E143BC">
        <w:rPr>
          <w:rFonts w:asciiTheme="minorHAnsi" w:eastAsia="Arial Unicode MS" w:hAnsiTheme="minorHAnsi"/>
          <w:szCs w:val="24"/>
        </w:rPr>
        <w:t>to 285 and one another</w:t>
      </w:r>
      <w:r>
        <w:rPr>
          <w:rFonts w:asciiTheme="minorHAnsi" w:eastAsia="Arial Unicode MS" w:hAnsiTheme="minorHAnsi"/>
          <w:szCs w:val="24"/>
        </w:rPr>
        <w:t xml:space="preserve">/Women’s Approaches to Literature and </w:t>
      </w:r>
      <w:r w:rsidR="004D26F4">
        <w:rPr>
          <w:rFonts w:asciiTheme="minorHAnsi" w:eastAsia="Arial Unicode MS" w:hAnsiTheme="minorHAnsi"/>
          <w:szCs w:val="24"/>
        </w:rPr>
        <w:tab/>
      </w:r>
      <w:r>
        <w:rPr>
          <w:rFonts w:asciiTheme="minorHAnsi" w:eastAsia="Arial Unicode MS" w:hAnsiTheme="minorHAnsi"/>
          <w:szCs w:val="24"/>
        </w:rPr>
        <w:t>the Canon</w:t>
      </w:r>
      <w:r w:rsidR="004D26F4">
        <w:rPr>
          <w:rFonts w:asciiTheme="minorHAnsi" w:eastAsia="Arial Unicode MS" w:hAnsiTheme="minorHAnsi"/>
          <w:szCs w:val="24"/>
        </w:rPr>
        <w:t>/</w:t>
      </w:r>
      <w:r w:rsidRPr="00C15BC9">
        <w:rPr>
          <w:rFonts w:asciiTheme="minorHAnsi" w:eastAsia="Arial Unicode MS" w:hAnsiTheme="minorHAnsi"/>
          <w:szCs w:val="24"/>
        </w:rPr>
        <w:t>Speech: “</w:t>
      </w:r>
      <w:proofErr w:type="spellStart"/>
      <w:r w:rsidRPr="00C15BC9">
        <w:rPr>
          <w:rFonts w:asciiTheme="minorHAnsi" w:eastAsia="Arial Unicode MS" w:hAnsiTheme="minorHAnsi"/>
          <w:szCs w:val="24"/>
        </w:rPr>
        <w:t>Ain’t</w:t>
      </w:r>
      <w:proofErr w:type="spellEnd"/>
      <w:r w:rsidRPr="00C15BC9">
        <w:rPr>
          <w:rFonts w:asciiTheme="minorHAnsi" w:eastAsia="Arial Unicode MS" w:hAnsiTheme="minorHAnsi"/>
          <w:szCs w:val="24"/>
        </w:rPr>
        <w:t xml:space="preserve"> I a Woman?” Sojourner Truth (Vol. 1/510-511)</w:t>
      </w:r>
      <w:r w:rsidR="004D26F4">
        <w:rPr>
          <w:rFonts w:asciiTheme="minorHAnsi" w:eastAsia="Arial Unicode MS" w:hAnsiTheme="minorHAnsi"/>
          <w:szCs w:val="24"/>
        </w:rPr>
        <w:t xml:space="preserve"> ONLINE</w:t>
      </w:r>
    </w:p>
    <w:p w14:paraId="36A06DE7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</w:p>
    <w:p w14:paraId="43A50D76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2</w:t>
      </w:r>
      <w:r w:rsidR="004D26F4">
        <w:rPr>
          <w:rFonts w:asciiTheme="minorHAnsi" w:eastAsia="Arial Unicode MS" w:hAnsiTheme="minorHAnsi"/>
          <w:szCs w:val="24"/>
        </w:rPr>
        <w:t>/ Sep.14</w:t>
      </w:r>
      <w:r w:rsidRPr="00C15BC9">
        <w:rPr>
          <w:rFonts w:asciiTheme="minorHAnsi" w:eastAsia="Arial Unicode MS" w:hAnsiTheme="minorHAnsi"/>
          <w:szCs w:val="24"/>
        </w:rPr>
        <w:t xml:space="preserve">: Slave/Captivity/Work Narratives </w:t>
      </w:r>
    </w:p>
    <w:p w14:paraId="2E0239D7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ab/>
        <w:t>Read: “Literature of the 19</w:t>
      </w:r>
      <w:r w:rsidRPr="00C15BC9">
        <w:rPr>
          <w:rFonts w:asciiTheme="minorHAnsi" w:eastAsia="Arial Unicode MS" w:hAnsiTheme="minorHAnsi"/>
          <w:szCs w:val="24"/>
          <w:vertAlign w:val="superscript"/>
        </w:rPr>
        <w:t>th</w:t>
      </w:r>
      <w:r w:rsidRPr="00C15BC9">
        <w:rPr>
          <w:rFonts w:asciiTheme="minorHAnsi" w:eastAsia="Arial Unicode MS" w:hAnsiTheme="minorHAnsi"/>
          <w:szCs w:val="24"/>
        </w:rPr>
        <w:t xml:space="preserve"> c.” (Vol. 1/413-423/428-432)</w:t>
      </w:r>
    </w:p>
    <w:p w14:paraId="2671BC02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ab/>
        <w:t>Bio: An Incident in the Life of a Slave Girl” Harriet Jacobs (Vol. 1/619-631)</w:t>
      </w:r>
    </w:p>
    <w:p w14:paraId="74465677" w14:textId="77777777" w:rsidR="00BD0218" w:rsidRDefault="004933E9" w:rsidP="001F2568">
      <w:pPr>
        <w:ind w:firstLine="720"/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Bio: Rowlandson </w:t>
      </w:r>
      <w:r w:rsidR="00BD0218">
        <w:rPr>
          <w:rFonts w:asciiTheme="minorHAnsi" w:eastAsia="Arial Unicode MS" w:hAnsiTheme="minorHAnsi"/>
          <w:szCs w:val="24"/>
        </w:rPr>
        <w:t xml:space="preserve">Captivity Narrative (Vol. 1/175-178)/Clip from </w:t>
      </w:r>
      <w:r w:rsidR="00BD0218" w:rsidRPr="00BD0218">
        <w:rPr>
          <w:rFonts w:asciiTheme="minorHAnsi" w:eastAsia="Arial Unicode MS" w:hAnsiTheme="minorHAnsi"/>
          <w:i/>
          <w:szCs w:val="24"/>
        </w:rPr>
        <w:t>The Searchers</w:t>
      </w:r>
    </w:p>
    <w:p w14:paraId="497006D8" w14:textId="77777777" w:rsidR="001F2568" w:rsidRDefault="001F2568" w:rsidP="001F2568">
      <w:pPr>
        <w:ind w:firstLine="720"/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 xml:space="preserve">“The School Days of an Indian Girl” </w:t>
      </w:r>
      <w:proofErr w:type="spellStart"/>
      <w:r w:rsidRPr="00C15BC9">
        <w:rPr>
          <w:rFonts w:asciiTheme="minorHAnsi" w:eastAsia="Arial Unicode MS" w:hAnsiTheme="minorHAnsi"/>
          <w:szCs w:val="24"/>
        </w:rPr>
        <w:t>Zitkala</w:t>
      </w:r>
      <w:proofErr w:type="spellEnd"/>
      <w:r w:rsidRPr="00C15BC9">
        <w:rPr>
          <w:rFonts w:asciiTheme="minorHAnsi" w:eastAsia="Arial Unicode MS" w:hAnsiTheme="minorHAnsi"/>
          <w:szCs w:val="24"/>
        </w:rPr>
        <w:t xml:space="preserve"> Sa </w:t>
      </w:r>
      <w:r>
        <w:rPr>
          <w:rFonts w:asciiTheme="minorHAnsi" w:eastAsia="Arial Unicode MS" w:hAnsiTheme="minorHAnsi"/>
          <w:szCs w:val="24"/>
        </w:rPr>
        <w:t>/available: ER (to print up)</w:t>
      </w:r>
    </w:p>
    <w:p w14:paraId="69C370CC" w14:textId="77777777" w:rsidR="001F2568" w:rsidRPr="00A11177" w:rsidRDefault="001F2568" w:rsidP="001F2568">
      <w:pPr>
        <w:ind w:firstLine="720"/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szCs w:val="24"/>
        </w:rPr>
        <w:tab/>
        <w:t xml:space="preserve"> or at </w:t>
      </w:r>
      <w:hyperlink r:id="rId4" w:history="1">
        <w:r w:rsidRPr="00A11177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http://www.facstaff.bucknell.edu/gcarr/19cusww/zs/SDIG.html</w:t>
        </w:r>
      </w:hyperlink>
    </w:p>
    <w:p w14:paraId="09CB2445" w14:textId="77777777" w:rsidR="001F2568" w:rsidRPr="00C15BC9" w:rsidRDefault="001F2568" w:rsidP="001F2568">
      <w:pPr>
        <w:ind w:firstLine="720"/>
        <w:rPr>
          <w:rFonts w:asciiTheme="minorHAnsi" w:eastAsia="Arial Unicode MS" w:hAnsiTheme="minorHAnsi"/>
          <w:szCs w:val="24"/>
          <w:u w:val="single"/>
        </w:rPr>
      </w:pPr>
      <w:r w:rsidRPr="00C15BC9">
        <w:rPr>
          <w:rFonts w:asciiTheme="minorHAnsi" w:eastAsia="Arial Unicode MS" w:hAnsiTheme="minorHAnsi"/>
          <w:szCs w:val="24"/>
          <w:u w:val="single"/>
        </w:rPr>
        <w:t>Papers Discussed</w:t>
      </w:r>
    </w:p>
    <w:p w14:paraId="513B1C98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ab/>
      </w:r>
    </w:p>
    <w:p w14:paraId="63C4CF87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3</w:t>
      </w:r>
      <w:r>
        <w:rPr>
          <w:rFonts w:asciiTheme="minorHAnsi" w:eastAsia="Arial Unicode MS" w:hAnsiTheme="minorHAnsi"/>
          <w:szCs w:val="24"/>
        </w:rPr>
        <w:t>/Sep. 2</w:t>
      </w:r>
      <w:r w:rsidR="004D26F4">
        <w:rPr>
          <w:rFonts w:asciiTheme="minorHAnsi" w:eastAsia="Arial Unicode MS" w:hAnsiTheme="minorHAnsi"/>
          <w:szCs w:val="24"/>
        </w:rPr>
        <w:t>1</w:t>
      </w:r>
      <w:r w:rsidRPr="00C15BC9">
        <w:rPr>
          <w:rFonts w:asciiTheme="minorHAnsi" w:eastAsia="Arial Unicode MS" w:hAnsiTheme="minorHAnsi"/>
          <w:szCs w:val="24"/>
        </w:rPr>
        <w:t xml:space="preserve">:  Novel: </w:t>
      </w:r>
      <w:r w:rsidRPr="00C15BC9">
        <w:rPr>
          <w:rFonts w:asciiTheme="minorHAnsi" w:eastAsia="Arial Unicode MS" w:hAnsiTheme="minorHAnsi"/>
          <w:i/>
          <w:szCs w:val="24"/>
        </w:rPr>
        <w:t>Jane Eyre</w:t>
      </w:r>
      <w:r w:rsidRPr="00C15BC9">
        <w:rPr>
          <w:rFonts w:asciiTheme="minorHAnsi" w:eastAsia="Arial Unicode MS" w:hAnsiTheme="minorHAnsi"/>
          <w:szCs w:val="24"/>
        </w:rPr>
        <w:t xml:space="preserve"> (Ch. 1-21; Vol . 1/636-806) Charlotte Bronte</w:t>
      </w:r>
    </w:p>
    <w:p w14:paraId="105A65DB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ab/>
        <w:t xml:space="preserve">Poem: “On Being Cautioned… “ Charlotte Smith (Vol. 1/330). </w:t>
      </w:r>
    </w:p>
    <w:p w14:paraId="7702470A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ab/>
      </w:r>
      <w:r w:rsidRPr="00C15BC9">
        <w:rPr>
          <w:rFonts w:asciiTheme="minorHAnsi" w:eastAsia="Arial Unicode MS" w:hAnsiTheme="minorHAnsi"/>
          <w:szCs w:val="24"/>
        </w:rPr>
        <w:tab/>
      </w:r>
    </w:p>
    <w:p w14:paraId="2D6C4B96" w14:textId="77777777" w:rsidR="001F2568" w:rsidRPr="00C15BC9" w:rsidRDefault="001F2568" w:rsidP="001F2568">
      <w:pPr>
        <w:tabs>
          <w:tab w:val="left" w:pos="7451"/>
        </w:tabs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4/</w:t>
      </w:r>
      <w:r>
        <w:rPr>
          <w:rFonts w:asciiTheme="minorHAnsi" w:eastAsia="Arial Unicode MS" w:hAnsiTheme="minorHAnsi"/>
          <w:szCs w:val="24"/>
        </w:rPr>
        <w:t>Sep.2</w:t>
      </w:r>
      <w:r w:rsidR="004D26F4">
        <w:rPr>
          <w:rFonts w:asciiTheme="minorHAnsi" w:eastAsia="Arial Unicode MS" w:hAnsiTheme="minorHAnsi"/>
          <w:szCs w:val="24"/>
        </w:rPr>
        <w:t>8</w:t>
      </w:r>
      <w:r w:rsidRPr="00C15BC9">
        <w:rPr>
          <w:rFonts w:asciiTheme="minorHAnsi" w:eastAsia="Arial Unicode MS" w:hAnsiTheme="minorHAnsi"/>
          <w:szCs w:val="24"/>
        </w:rPr>
        <w:t xml:space="preserve">: Novel: Finish </w:t>
      </w:r>
      <w:r w:rsidRPr="00C15BC9">
        <w:rPr>
          <w:rFonts w:asciiTheme="minorHAnsi" w:eastAsia="Arial Unicode MS" w:hAnsiTheme="minorHAnsi"/>
          <w:i/>
          <w:szCs w:val="24"/>
        </w:rPr>
        <w:t xml:space="preserve">Jane Eyre </w:t>
      </w:r>
      <w:r w:rsidRPr="00C15BC9">
        <w:rPr>
          <w:rFonts w:asciiTheme="minorHAnsi" w:eastAsia="Arial Unicode MS" w:hAnsiTheme="minorHAnsi"/>
          <w:szCs w:val="24"/>
        </w:rPr>
        <w:t>(Vol. 1/807-958</w:t>
      </w:r>
      <w:r w:rsidRPr="00C15BC9">
        <w:rPr>
          <w:rFonts w:asciiTheme="minorHAnsi" w:eastAsia="Arial Unicode MS" w:hAnsiTheme="minorHAnsi"/>
          <w:i/>
          <w:szCs w:val="24"/>
        </w:rPr>
        <w:t>)/</w:t>
      </w:r>
      <w:r w:rsidRPr="00C15BC9">
        <w:rPr>
          <w:rFonts w:asciiTheme="minorHAnsi" w:eastAsia="Arial Unicode MS" w:hAnsiTheme="minorHAnsi"/>
          <w:szCs w:val="24"/>
        </w:rPr>
        <w:t>Film Excerpts</w:t>
      </w:r>
      <w:r>
        <w:rPr>
          <w:rFonts w:asciiTheme="minorHAnsi" w:eastAsia="Arial Unicode MS" w:hAnsiTheme="minorHAnsi"/>
          <w:szCs w:val="24"/>
        </w:rPr>
        <w:tab/>
        <w:t xml:space="preserve"> </w:t>
      </w:r>
    </w:p>
    <w:p w14:paraId="2E9C8432" w14:textId="77777777" w:rsidR="001F2568" w:rsidRPr="00C15BC9" w:rsidRDefault="001F2568" w:rsidP="001F2568">
      <w:pPr>
        <w:ind w:left="768"/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Poems: “Wild Nights: (Vol. 1/1044), Much Madness is Divinest Sense” (Vol.1/1057) “The Soul Selects her own Society…” 1051) Emily Dickinson</w:t>
      </w:r>
    </w:p>
    <w:p w14:paraId="45884FAD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</w:p>
    <w:p w14:paraId="19656DB3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 xml:space="preserve"> Week 5/</w:t>
      </w:r>
      <w:r>
        <w:rPr>
          <w:rFonts w:asciiTheme="minorHAnsi" w:eastAsia="Arial Unicode MS" w:hAnsiTheme="minorHAnsi"/>
          <w:szCs w:val="24"/>
        </w:rPr>
        <w:t xml:space="preserve">Oct. </w:t>
      </w:r>
      <w:r w:rsidR="004D26F4">
        <w:rPr>
          <w:rFonts w:asciiTheme="minorHAnsi" w:eastAsia="Arial Unicode MS" w:hAnsiTheme="minorHAnsi"/>
          <w:szCs w:val="24"/>
        </w:rPr>
        <w:t>5</w:t>
      </w:r>
      <w:r w:rsidRPr="00C15BC9">
        <w:rPr>
          <w:rFonts w:asciiTheme="minorHAnsi" w:eastAsia="Arial Unicode MS" w:hAnsiTheme="minorHAnsi"/>
          <w:szCs w:val="24"/>
        </w:rPr>
        <w:t>: “Early 20</w:t>
      </w:r>
      <w:r w:rsidRPr="00C15BC9">
        <w:rPr>
          <w:rFonts w:asciiTheme="minorHAnsi" w:eastAsia="Arial Unicode MS" w:hAnsiTheme="minorHAnsi"/>
          <w:szCs w:val="24"/>
          <w:vertAlign w:val="superscript"/>
        </w:rPr>
        <w:t>th</w:t>
      </w:r>
      <w:r>
        <w:rPr>
          <w:rFonts w:asciiTheme="minorHAnsi" w:eastAsia="Arial Unicode MS" w:hAnsiTheme="minorHAnsi"/>
          <w:szCs w:val="24"/>
        </w:rPr>
        <w:t xml:space="preserve"> c. Lit.” (Vol. 2/16-29)</w:t>
      </w:r>
    </w:p>
    <w:p w14:paraId="632E3B4D" w14:textId="77777777" w:rsidR="001F2568" w:rsidRPr="00C15BC9" w:rsidRDefault="001F2568" w:rsidP="001F2568">
      <w:pPr>
        <w:ind w:firstLine="720"/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 xml:space="preserve">Novel: </w:t>
      </w:r>
      <w:r w:rsidRPr="00C15BC9">
        <w:rPr>
          <w:rFonts w:asciiTheme="minorHAnsi" w:eastAsia="Arial Unicode MS" w:hAnsiTheme="minorHAnsi"/>
          <w:i/>
          <w:szCs w:val="24"/>
        </w:rPr>
        <w:t>Their Eyes Were Watching God</w:t>
      </w:r>
      <w:r w:rsidRPr="00C15BC9">
        <w:rPr>
          <w:rFonts w:asciiTheme="minorHAnsi" w:eastAsia="Arial Unicode MS" w:hAnsiTheme="minorHAnsi"/>
          <w:szCs w:val="24"/>
        </w:rPr>
        <w:t xml:space="preserve"> Zora Neale Hurston (pg. 1-93, Ch. 1-9)</w:t>
      </w:r>
    </w:p>
    <w:p w14:paraId="7FA5D98D" w14:textId="77777777" w:rsidR="001F2568" w:rsidRDefault="001F2568" w:rsidP="001F2568">
      <w:pPr>
        <w:rPr>
          <w:rFonts w:asciiTheme="minorHAnsi" w:eastAsia="Arial Unicode MS" w:hAnsiTheme="minorHAnsi"/>
          <w:b/>
          <w:szCs w:val="24"/>
          <w:u w:val="single"/>
        </w:rPr>
      </w:pPr>
      <w:r w:rsidRPr="00C15BC9">
        <w:rPr>
          <w:rFonts w:asciiTheme="minorHAnsi" w:eastAsia="Arial Unicode MS" w:hAnsiTheme="minorHAnsi"/>
          <w:szCs w:val="24"/>
        </w:rPr>
        <w:tab/>
      </w:r>
      <w:r w:rsidRPr="006223DE">
        <w:rPr>
          <w:rFonts w:asciiTheme="minorHAnsi" w:eastAsia="Arial Unicode MS" w:hAnsiTheme="minorHAnsi"/>
          <w:b/>
          <w:szCs w:val="24"/>
        </w:rPr>
        <w:t xml:space="preserve"> </w:t>
      </w:r>
      <w:r>
        <w:rPr>
          <w:rFonts w:asciiTheme="minorHAnsi" w:eastAsia="Arial Unicode MS" w:hAnsiTheme="minorHAnsi"/>
          <w:b/>
          <w:szCs w:val="24"/>
          <w:u w:val="single"/>
        </w:rPr>
        <w:t xml:space="preserve">Paper </w:t>
      </w:r>
      <w:r w:rsidRPr="006223DE">
        <w:rPr>
          <w:rFonts w:asciiTheme="minorHAnsi" w:eastAsia="Arial Unicode MS" w:hAnsiTheme="minorHAnsi"/>
          <w:b/>
          <w:szCs w:val="24"/>
          <w:u w:val="single"/>
        </w:rPr>
        <w:t xml:space="preserve"> Due</w:t>
      </w:r>
      <w:r>
        <w:rPr>
          <w:rFonts w:asciiTheme="minorHAnsi" w:eastAsia="Arial Unicode MS" w:hAnsiTheme="minorHAnsi"/>
          <w:b/>
          <w:szCs w:val="24"/>
          <w:u w:val="single"/>
        </w:rPr>
        <w:t xml:space="preserve"> IF you have chosen to write on </w:t>
      </w:r>
      <w:r w:rsidRPr="00E66E90">
        <w:rPr>
          <w:rFonts w:asciiTheme="minorHAnsi" w:eastAsia="Arial Unicode MS" w:hAnsiTheme="minorHAnsi"/>
          <w:b/>
          <w:i/>
          <w:szCs w:val="24"/>
          <w:u w:val="single"/>
        </w:rPr>
        <w:t>Jane Eyre</w:t>
      </w:r>
    </w:p>
    <w:p w14:paraId="1897FB99" w14:textId="77777777" w:rsidR="001F2568" w:rsidRPr="006223DE" w:rsidRDefault="001F2568" w:rsidP="001F2568">
      <w:pPr>
        <w:rPr>
          <w:rFonts w:asciiTheme="minorHAnsi" w:eastAsia="Arial Unicode MS" w:hAnsiTheme="minorHAnsi"/>
          <w:b/>
          <w:szCs w:val="24"/>
          <w:u w:val="single"/>
        </w:rPr>
      </w:pPr>
    </w:p>
    <w:p w14:paraId="199BDC59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6/</w:t>
      </w:r>
      <w:r>
        <w:rPr>
          <w:rFonts w:asciiTheme="minorHAnsi" w:eastAsia="Arial Unicode MS" w:hAnsiTheme="minorHAnsi"/>
          <w:szCs w:val="24"/>
        </w:rPr>
        <w:t>Oct. 1</w:t>
      </w:r>
      <w:r w:rsidR="004D26F4">
        <w:rPr>
          <w:rFonts w:asciiTheme="minorHAnsi" w:eastAsia="Arial Unicode MS" w:hAnsiTheme="minorHAnsi"/>
          <w:szCs w:val="24"/>
        </w:rPr>
        <w:t>2</w:t>
      </w:r>
      <w:r w:rsidRPr="00C15BC9">
        <w:rPr>
          <w:rFonts w:asciiTheme="minorHAnsi" w:eastAsia="Arial Unicode MS" w:hAnsiTheme="minorHAnsi"/>
          <w:szCs w:val="24"/>
        </w:rPr>
        <w:t xml:space="preserve">: Novel: Finish </w:t>
      </w:r>
      <w:r w:rsidRPr="00C15BC9">
        <w:rPr>
          <w:rFonts w:asciiTheme="minorHAnsi" w:eastAsia="Arial Unicode MS" w:hAnsiTheme="minorHAnsi"/>
          <w:i/>
          <w:szCs w:val="24"/>
        </w:rPr>
        <w:t xml:space="preserve">Their Eyes Were Watching God, </w:t>
      </w:r>
      <w:r w:rsidRPr="00C15BC9">
        <w:rPr>
          <w:rFonts w:asciiTheme="minorHAnsi" w:eastAsia="Arial Unicode MS" w:hAnsiTheme="minorHAnsi"/>
          <w:szCs w:val="24"/>
        </w:rPr>
        <w:t xml:space="preserve">Afterword (94-205). </w:t>
      </w:r>
      <w:r w:rsidRPr="00C15BC9">
        <w:rPr>
          <w:rFonts w:asciiTheme="minorHAnsi" w:eastAsia="Arial Unicode MS" w:hAnsiTheme="minorHAnsi"/>
          <w:i/>
          <w:szCs w:val="24"/>
        </w:rPr>
        <w:t xml:space="preserve"> </w:t>
      </w:r>
      <w:r w:rsidRPr="00C15BC9">
        <w:rPr>
          <w:rFonts w:asciiTheme="minorHAnsi" w:eastAsia="Arial Unicode MS" w:hAnsiTheme="minorHAnsi"/>
          <w:b/>
          <w:szCs w:val="24"/>
        </w:rPr>
        <w:t xml:space="preserve"> </w:t>
      </w:r>
    </w:p>
    <w:p w14:paraId="0B610BEA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ab/>
        <w:t>Essay: “How it feels to be Colored Me” Hurston (Vol. 2/357-360)</w:t>
      </w:r>
    </w:p>
    <w:p w14:paraId="2512D1B9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ab/>
        <w:t>Film excerpts</w:t>
      </w:r>
    </w:p>
    <w:p w14:paraId="5E046525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</w:p>
    <w:p w14:paraId="69A92C75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7</w:t>
      </w:r>
      <w:r>
        <w:rPr>
          <w:rFonts w:asciiTheme="minorHAnsi" w:eastAsia="Arial Unicode MS" w:hAnsiTheme="minorHAnsi"/>
          <w:szCs w:val="24"/>
        </w:rPr>
        <w:t xml:space="preserve">/Oct. </w:t>
      </w:r>
      <w:r w:rsidR="004D26F4">
        <w:rPr>
          <w:rFonts w:asciiTheme="minorHAnsi" w:eastAsia="Arial Unicode MS" w:hAnsiTheme="minorHAnsi"/>
          <w:szCs w:val="24"/>
        </w:rPr>
        <w:t>19</w:t>
      </w:r>
      <w:r w:rsidRPr="00C15BC9">
        <w:rPr>
          <w:rFonts w:asciiTheme="minorHAnsi" w:eastAsia="Arial Unicode MS" w:hAnsiTheme="minorHAnsi"/>
          <w:szCs w:val="24"/>
        </w:rPr>
        <w:t xml:space="preserve">: Story: “Girl” Jamaica Kincaid (Vol. 2/1339-1340) </w:t>
      </w:r>
    </w:p>
    <w:p w14:paraId="1A1B738D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b/>
          <w:szCs w:val="24"/>
        </w:rPr>
        <w:tab/>
      </w:r>
      <w:r w:rsidRPr="00C15BC9">
        <w:rPr>
          <w:rFonts w:asciiTheme="minorHAnsi" w:eastAsia="Arial Unicode MS" w:hAnsiTheme="minorHAnsi"/>
          <w:szCs w:val="24"/>
        </w:rPr>
        <w:t>Story: “Good Country People” Flannery O’Connor (Vol. 2/892-907)</w:t>
      </w:r>
    </w:p>
    <w:p w14:paraId="2A2CA30B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b/>
          <w:szCs w:val="24"/>
        </w:rPr>
        <w:tab/>
      </w:r>
      <w:r>
        <w:rPr>
          <w:rFonts w:asciiTheme="minorHAnsi" w:eastAsia="Arial Unicode MS" w:hAnsiTheme="minorHAnsi"/>
          <w:b/>
          <w:szCs w:val="24"/>
          <w:u w:val="single"/>
        </w:rPr>
        <w:t xml:space="preserve">Paper </w:t>
      </w:r>
      <w:r w:rsidRPr="006223DE">
        <w:rPr>
          <w:rFonts w:asciiTheme="minorHAnsi" w:eastAsia="Arial Unicode MS" w:hAnsiTheme="minorHAnsi"/>
          <w:b/>
          <w:szCs w:val="24"/>
          <w:u w:val="single"/>
        </w:rPr>
        <w:t xml:space="preserve"> Due</w:t>
      </w:r>
      <w:r>
        <w:rPr>
          <w:rFonts w:asciiTheme="minorHAnsi" w:eastAsia="Arial Unicode MS" w:hAnsiTheme="minorHAnsi"/>
          <w:b/>
          <w:szCs w:val="24"/>
          <w:u w:val="single"/>
        </w:rPr>
        <w:t xml:space="preserve"> if you have chosen to write on </w:t>
      </w:r>
      <w:r w:rsidRPr="00E66E90">
        <w:rPr>
          <w:rFonts w:asciiTheme="minorHAnsi" w:eastAsia="Arial Unicode MS" w:hAnsiTheme="minorHAnsi"/>
          <w:b/>
          <w:i/>
          <w:szCs w:val="24"/>
          <w:u w:val="single"/>
        </w:rPr>
        <w:t>Their Eyes Were Watching God</w:t>
      </w:r>
    </w:p>
    <w:p w14:paraId="0D77A707" w14:textId="77777777" w:rsidR="001F2568" w:rsidRPr="00C15BC9" w:rsidRDefault="001F2568" w:rsidP="001F2568">
      <w:pPr>
        <w:rPr>
          <w:rFonts w:asciiTheme="minorHAnsi" w:eastAsia="Arial Unicode MS" w:hAnsiTheme="minorHAnsi"/>
          <w:b/>
          <w:szCs w:val="24"/>
        </w:rPr>
      </w:pPr>
    </w:p>
    <w:p w14:paraId="424F7CB4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8/</w:t>
      </w:r>
      <w:r>
        <w:rPr>
          <w:rFonts w:asciiTheme="minorHAnsi" w:eastAsia="Arial Unicode MS" w:hAnsiTheme="minorHAnsi"/>
          <w:szCs w:val="24"/>
        </w:rPr>
        <w:t xml:space="preserve">Oct. </w:t>
      </w:r>
      <w:r w:rsidR="004D26F4">
        <w:rPr>
          <w:rFonts w:asciiTheme="minorHAnsi" w:eastAsia="Arial Unicode MS" w:hAnsiTheme="minorHAnsi"/>
          <w:szCs w:val="24"/>
        </w:rPr>
        <w:t>26</w:t>
      </w:r>
      <w:r w:rsidRPr="00C15BC9">
        <w:rPr>
          <w:rFonts w:asciiTheme="minorHAnsi" w:eastAsia="Arial Unicode MS" w:hAnsiTheme="minorHAnsi"/>
          <w:szCs w:val="24"/>
        </w:rPr>
        <w:t xml:space="preserve">:  Novel: </w:t>
      </w:r>
      <w:r w:rsidRPr="00C15BC9">
        <w:rPr>
          <w:rFonts w:asciiTheme="minorHAnsi" w:eastAsia="Arial Unicode MS" w:hAnsiTheme="minorHAnsi"/>
          <w:i/>
          <w:szCs w:val="24"/>
        </w:rPr>
        <w:t xml:space="preserve">The Awakening </w:t>
      </w:r>
      <w:r w:rsidRPr="00C15BC9">
        <w:rPr>
          <w:rFonts w:asciiTheme="minorHAnsi" w:eastAsia="Arial Unicode MS" w:hAnsiTheme="minorHAnsi"/>
          <w:szCs w:val="24"/>
        </w:rPr>
        <w:t>Kate Chopin</w:t>
      </w:r>
      <w:r w:rsidRPr="00C15BC9">
        <w:rPr>
          <w:rFonts w:asciiTheme="minorHAnsi" w:eastAsia="Arial Unicode MS" w:hAnsiTheme="minorHAnsi"/>
          <w:i/>
          <w:szCs w:val="24"/>
        </w:rPr>
        <w:t xml:space="preserve"> </w:t>
      </w:r>
      <w:r w:rsidRPr="00C15BC9">
        <w:rPr>
          <w:rFonts w:asciiTheme="minorHAnsi" w:eastAsia="Arial Unicode MS" w:hAnsiTheme="minorHAnsi"/>
          <w:szCs w:val="24"/>
        </w:rPr>
        <w:t xml:space="preserve">(Vol. 1/1253-1301/Ch. 1-21) </w:t>
      </w:r>
    </w:p>
    <w:p w14:paraId="7E6FD1F7" w14:textId="77777777" w:rsidR="001F2568" w:rsidRPr="00BD0218" w:rsidRDefault="00BD0218" w:rsidP="001F2568">
      <w:pPr>
        <w:pStyle w:val="Heading4"/>
        <w:rPr>
          <w:rFonts w:asciiTheme="minorHAnsi" w:eastAsia="Arial Unicode MS" w:hAnsiTheme="minorHAnsi"/>
          <w:b w:val="0"/>
          <w:szCs w:val="24"/>
        </w:rPr>
      </w:pPr>
      <w:r>
        <w:rPr>
          <w:rFonts w:asciiTheme="minorHAnsi" w:eastAsia="Arial Unicode MS" w:hAnsiTheme="minorHAnsi"/>
          <w:szCs w:val="24"/>
        </w:rPr>
        <w:lastRenderedPageBreak/>
        <w:tab/>
      </w:r>
      <w:r>
        <w:rPr>
          <w:rFonts w:asciiTheme="minorHAnsi" w:eastAsia="Arial Unicode MS" w:hAnsiTheme="minorHAnsi"/>
          <w:szCs w:val="24"/>
        </w:rPr>
        <w:tab/>
      </w:r>
      <w:r w:rsidRPr="00BD0218">
        <w:rPr>
          <w:rFonts w:asciiTheme="minorHAnsi" w:eastAsia="Arial Unicode MS" w:hAnsiTheme="minorHAnsi"/>
          <w:b w:val="0"/>
          <w:szCs w:val="24"/>
        </w:rPr>
        <w:t>Women’s Brains handout to be discussed</w:t>
      </w:r>
    </w:p>
    <w:p w14:paraId="22D6E300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9/</w:t>
      </w:r>
      <w:r w:rsidR="004D26F4">
        <w:rPr>
          <w:rFonts w:asciiTheme="minorHAnsi" w:eastAsia="Arial Unicode MS" w:hAnsiTheme="minorHAnsi"/>
          <w:szCs w:val="24"/>
        </w:rPr>
        <w:t>Nov. 2</w:t>
      </w:r>
      <w:r>
        <w:rPr>
          <w:rFonts w:asciiTheme="minorHAnsi" w:eastAsia="Arial Unicode MS" w:hAnsiTheme="minorHAnsi"/>
          <w:szCs w:val="24"/>
        </w:rPr>
        <w:t>:</w:t>
      </w:r>
      <w:r w:rsidRPr="00C15BC9">
        <w:rPr>
          <w:rFonts w:asciiTheme="minorHAnsi" w:eastAsia="Arial Unicode MS" w:hAnsiTheme="minorHAnsi"/>
          <w:szCs w:val="24"/>
        </w:rPr>
        <w:t xml:space="preserve"> Finish </w:t>
      </w:r>
      <w:proofErr w:type="gramStart"/>
      <w:r w:rsidRPr="00C15BC9">
        <w:rPr>
          <w:rFonts w:asciiTheme="minorHAnsi" w:eastAsia="Arial Unicode MS" w:hAnsiTheme="minorHAnsi"/>
          <w:i/>
          <w:szCs w:val="24"/>
        </w:rPr>
        <w:t>The</w:t>
      </w:r>
      <w:proofErr w:type="gramEnd"/>
      <w:r w:rsidRPr="00C15BC9">
        <w:rPr>
          <w:rFonts w:asciiTheme="minorHAnsi" w:eastAsia="Arial Unicode MS" w:hAnsiTheme="minorHAnsi"/>
          <w:i/>
          <w:szCs w:val="24"/>
        </w:rPr>
        <w:t xml:space="preserve"> Awakening/</w:t>
      </w:r>
      <w:r w:rsidRPr="00C15BC9">
        <w:rPr>
          <w:rFonts w:asciiTheme="minorHAnsi" w:eastAsia="Arial Unicode MS" w:hAnsiTheme="minorHAnsi"/>
          <w:b/>
          <w:szCs w:val="24"/>
        </w:rPr>
        <w:t xml:space="preserve"> </w:t>
      </w:r>
      <w:r w:rsidRPr="00C15BC9">
        <w:rPr>
          <w:rFonts w:asciiTheme="minorHAnsi" w:eastAsia="Arial Unicode MS" w:hAnsiTheme="minorHAnsi"/>
          <w:szCs w:val="24"/>
        </w:rPr>
        <w:t>Story: “The Yellow Wallpaper” Perkins Gilman (Vol. 1/1392-1404)</w:t>
      </w:r>
      <w:r>
        <w:rPr>
          <w:rFonts w:asciiTheme="minorHAnsi" w:eastAsia="Arial Unicode MS" w:hAnsiTheme="minorHAnsi"/>
          <w:szCs w:val="24"/>
        </w:rPr>
        <w:t xml:space="preserve"> “Goblin Market” Christina Rosetti (Vol. 1/1089-1100)</w:t>
      </w:r>
      <w:r w:rsidRPr="004557C9">
        <w:rPr>
          <w:rFonts w:asciiTheme="minorHAnsi" w:eastAsia="Arial Unicode MS" w:hAnsiTheme="minorHAnsi"/>
          <w:szCs w:val="24"/>
        </w:rPr>
        <w:t xml:space="preserve"> </w:t>
      </w:r>
      <w:r>
        <w:rPr>
          <w:rFonts w:asciiTheme="minorHAnsi" w:eastAsia="Arial Unicode MS" w:hAnsiTheme="minorHAnsi"/>
          <w:szCs w:val="24"/>
        </w:rPr>
        <w:t>**Find and bring in a poem either authored by a woman or about a woman to share with the class and comment on. Please make two copies of it, one for you and one to turn in.</w:t>
      </w:r>
    </w:p>
    <w:p w14:paraId="28CF2AA1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</w:p>
    <w:p w14:paraId="2EA31BBC" w14:textId="77777777" w:rsidR="001F2568" w:rsidRPr="00831BEC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10/</w:t>
      </w:r>
      <w:r w:rsidR="004D26F4">
        <w:rPr>
          <w:rFonts w:asciiTheme="minorHAnsi" w:eastAsia="Arial Unicode MS" w:hAnsiTheme="minorHAnsi"/>
          <w:szCs w:val="24"/>
        </w:rPr>
        <w:t>Nov. 9</w:t>
      </w:r>
      <w:r>
        <w:rPr>
          <w:rFonts w:asciiTheme="minorHAnsi" w:eastAsia="Arial Unicode MS" w:hAnsiTheme="minorHAnsi"/>
          <w:szCs w:val="24"/>
        </w:rPr>
        <w:t>:</w:t>
      </w:r>
      <w:r w:rsidRPr="00C15BC9">
        <w:rPr>
          <w:rFonts w:asciiTheme="minorHAnsi" w:eastAsia="Arial Unicode MS" w:hAnsiTheme="minorHAnsi"/>
          <w:szCs w:val="24"/>
        </w:rPr>
        <w:t xml:space="preserve"> </w:t>
      </w:r>
      <w:r w:rsidRPr="00C15BC9">
        <w:rPr>
          <w:rFonts w:asciiTheme="minorHAnsi" w:eastAsia="Arial Unicode MS" w:hAnsiTheme="minorHAnsi"/>
          <w:b/>
          <w:szCs w:val="24"/>
        </w:rPr>
        <w:t xml:space="preserve">Poems: </w:t>
      </w:r>
      <w:r w:rsidRPr="00C15BC9">
        <w:rPr>
          <w:rFonts w:asciiTheme="minorHAnsi" w:eastAsia="Arial Unicode MS" w:hAnsiTheme="minorHAnsi"/>
          <w:szCs w:val="24"/>
        </w:rPr>
        <w:t xml:space="preserve">Play: </w:t>
      </w:r>
      <w:r w:rsidRPr="00C15BC9">
        <w:rPr>
          <w:rFonts w:asciiTheme="minorHAnsi" w:eastAsia="Arial Unicode MS" w:hAnsiTheme="minorHAnsi"/>
          <w:i/>
          <w:szCs w:val="24"/>
        </w:rPr>
        <w:t>Trifles</w:t>
      </w:r>
      <w:r w:rsidRPr="00C15BC9">
        <w:rPr>
          <w:rFonts w:asciiTheme="minorHAnsi" w:eastAsia="Arial Unicode MS" w:hAnsiTheme="minorHAnsi"/>
          <w:szCs w:val="24"/>
        </w:rPr>
        <w:t xml:space="preserve"> Susan Glaspell (Vol. 2/178-187)</w:t>
      </w:r>
      <w:r>
        <w:rPr>
          <w:rFonts w:asciiTheme="minorHAnsi" w:eastAsia="Arial Unicode MS" w:hAnsiTheme="minorHAnsi"/>
          <w:szCs w:val="24"/>
        </w:rPr>
        <w:t>/</w:t>
      </w:r>
      <w:r w:rsidRPr="00A11177">
        <w:rPr>
          <w:rFonts w:asciiTheme="minorHAnsi" w:eastAsia="Arial Unicode MS" w:hAnsiTheme="minorHAnsi"/>
          <w:szCs w:val="24"/>
        </w:rPr>
        <w:t xml:space="preserve"> </w:t>
      </w:r>
      <w:r w:rsidRPr="00C15BC9">
        <w:rPr>
          <w:rFonts w:asciiTheme="minorHAnsi" w:eastAsia="Arial Unicode MS" w:hAnsiTheme="minorHAnsi"/>
          <w:szCs w:val="24"/>
        </w:rPr>
        <w:t>“the mother”</w:t>
      </w:r>
      <w:r w:rsidRPr="00C15BC9">
        <w:rPr>
          <w:rFonts w:asciiTheme="minorHAnsi" w:eastAsia="Arial Unicode MS" w:hAnsiTheme="minorHAnsi"/>
          <w:b/>
          <w:szCs w:val="24"/>
        </w:rPr>
        <w:t xml:space="preserve"> </w:t>
      </w:r>
      <w:r w:rsidRPr="00C15BC9">
        <w:rPr>
          <w:rFonts w:asciiTheme="minorHAnsi" w:eastAsia="Arial Unicode MS" w:hAnsiTheme="minorHAnsi"/>
          <w:szCs w:val="24"/>
        </w:rPr>
        <w:t>Gwendolyn</w:t>
      </w:r>
      <w:r w:rsidRPr="00C15BC9">
        <w:rPr>
          <w:rFonts w:asciiTheme="minorHAnsi" w:eastAsia="Arial Unicode MS" w:hAnsiTheme="minorHAnsi"/>
          <w:b/>
          <w:szCs w:val="24"/>
        </w:rPr>
        <w:t xml:space="preserve"> </w:t>
      </w:r>
      <w:r>
        <w:rPr>
          <w:rFonts w:asciiTheme="minorHAnsi" w:eastAsia="Arial Unicode MS" w:hAnsiTheme="minorHAnsi"/>
          <w:szCs w:val="24"/>
        </w:rPr>
        <w:t>Brooks (781) Other poems TBA; I’ll use some of your selections/</w:t>
      </w:r>
      <w:r>
        <w:rPr>
          <w:rFonts w:asciiTheme="minorHAnsi" w:eastAsia="Arial Unicode MS" w:hAnsiTheme="minorHAnsi"/>
          <w:b/>
          <w:szCs w:val="24"/>
          <w:u w:val="single"/>
        </w:rPr>
        <w:t xml:space="preserve">Paper </w:t>
      </w:r>
      <w:r w:rsidRPr="008E126B">
        <w:rPr>
          <w:rFonts w:asciiTheme="minorHAnsi" w:eastAsia="Arial Unicode MS" w:hAnsiTheme="minorHAnsi"/>
          <w:b/>
          <w:szCs w:val="24"/>
          <w:u w:val="single"/>
        </w:rPr>
        <w:t xml:space="preserve"> Due if you have chosen to write </w:t>
      </w:r>
      <w:r w:rsidRPr="00E66E90">
        <w:rPr>
          <w:rFonts w:asciiTheme="minorHAnsi" w:eastAsia="Arial Unicode MS" w:hAnsiTheme="minorHAnsi"/>
          <w:b/>
          <w:i/>
          <w:szCs w:val="24"/>
          <w:u w:val="single"/>
        </w:rPr>
        <w:t>The Awakening</w:t>
      </w:r>
    </w:p>
    <w:p w14:paraId="426BCC72" w14:textId="77777777" w:rsidR="001F2568" w:rsidRPr="00C15BC9" w:rsidRDefault="001F2568" w:rsidP="001F2568">
      <w:pPr>
        <w:ind w:firstLine="720"/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 xml:space="preserve"> </w:t>
      </w:r>
    </w:p>
    <w:p w14:paraId="3C8F0064" w14:textId="77777777" w:rsidR="001F2568" w:rsidRPr="006223DE" w:rsidRDefault="001F2568" w:rsidP="001F2568">
      <w:pPr>
        <w:rPr>
          <w:rFonts w:asciiTheme="minorHAnsi" w:eastAsia="Arial Unicode MS" w:hAnsiTheme="minorHAnsi"/>
          <w:szCs w:val="24"/>
          <w:u w:val="single"/>
        </w:rPr>
      </w:pPr>
      <w:r w:rsidRPr="00C15BC9">
        <w:rPr>
          <w:rFonts w:asciiTheme="minorHAnsi" w:eastAsia="Arial Unicode MS" w:hAnsiTheme="minorHAnsi"/>
          <w:szCs w:val="24"/>
        </w:rPr>
        <w:t>Week 11/</w:t>
      </w:r>
      <w:r>
        <w:rPr>
          <w:rFonts w:asciiTheme="minorHAnsi" w:eastAsia="Arial Unicode MS" w:hAnsiTheme="minorHAnsi"/>
          <w:szCs w:val="24"/>
        </w:rPr>
        <w:t>Nov 1</w:t>
      </w:r>
      <w:r w:rsidR="004D26F4">
        <w:rPr>
          <w:rFonts w:asciiTheme="minorHAnsi" w:eastAsia="Arial Unicode MS" w:hAnsiTheme="minorHAnsi"/>
          <w:szCs w:val="24"/>
        </w:rPr>
        <w:t>6</w:t>
      </w:r>
      <w:r w:rsidRPr="00C15BC9">
        <w:rPr>
          <w:rFonts w:asciiTheme="minorHAnsi" w:eastAsia="Arial Unicode MS" w:hAnsiTheme="minorHAnsi"/>
          <w:szCs w:val="24"/>
        </w:rPr>
        <w:t xml:space="preserve">:   </w:t>
      </w:r>
      <w:r>
        <w:rPr>
          <w:rFonts w:asciiTheme="minorHAnsi" w:eastAsia="Arial Unicode MS" w:hAnsiTheme="minorHAnsi"/>
          <w:szCs w:val="24"/>
        </w:rPr>
        <w:t xml:space="preserve">Play: </w:t>
      </w:r>
      <w:r w:rsidR="00E531F0">
        <w:rPr>
          <w:rFonts w:asciiTheme="minorHAnsi" w:eastAsia="Arial Unicode MS" w:hAnsiTheme="minorHAnsi"/>
          <w:szCs w:val="24"/>
        </w:rPr>
        <w:t xml:space="preserve">Neil </w:t>
      </w:r>
      <w:proofErr w:type="spellStart"/>
      <w:r w:rsidR="00E531F0">
        <w:rPr>
          <w:rFonts w:asciiTheme="minorHAnsi" w:eastAsia="Arial Unicode MS" w:hAnsiTheme="minorHAnsi"/>
          <w:szCs w:val="24"/>
        </w:rPr>
        <w:t>Labute</w:t>
      </w:r>
      <w:proofErr w:type="spellEnd"/>
      <w:r w:rsidR="00E531F0">
        <w:rPr>
          <w:rFonts w:asciiTheme="minorHAnsi" w:eastAsia="Arial Unicode MS" w:hAnsiTheme="minorHAnsi"/>
          <w:szCs w:val="24"/>
        </w:rPr>
        <w:t xml:space="preserve"> </w:t>
      </w:r>
      <w:r w:rsidRPr="00E531F0">
        <w:rPr>
          <w:rFonts w:asciiTheme="minorHAnsi" w:eastAsia="Arial Unicode MS" w:hAnsiTheme="minorHAnsi"/>
          <w:i/>
          <w:szCs w:val="24"/>
        </w:rPr>
        <w:t>Fat Pig</w:t>
      </w:r>
      <w:r>
        <w:rPr>
          <w:rFonts w:asciiTheme="minorHAnsi" w:eastAsia="Arial Unicode MS" w:hAnsiTheme="minorHAnsi"/>
          <w:szCs w:val="24"/>
        </w:rPr>
        <w:t>/</w:t>
      </w:r>
      <w:r w:rsidRPr="00A11177">
        <w:rPr>
          <w:rFonts w:asciiTheme="minorHAnsi" w:eastAsia="Arial Unicode MS" w:hAnsiTheme="minorHAnsi"/>
          <w:szCs w:val="24"/>
        </w:rPr>
        <w:t xml:space="preserve"> </w:t>
      </w:r>
      <w:r>
        <w:rPr>
          <w:rFonts w:asciiTheme="minorHAnsi" w:eastAsia="Arial Unicode MS" w:hAnsiTheme="minorHAnsi"/>
          <w:szCs w:val="24"/>
        </w:rPr>
        <w:t xml:space="preserve">Film Excerpts of play or film </w:t>
      </w:r>
      <w:r w:rsidRPr="00C15BC9">
        <w:rPr>
          <w:rFonts w:asciiTheme="minorHAnsi" w:eastAsia="Arial Unicode MS" w:hAnsiTheme="minorHAnsi"/>
          <w:szCs w:val="24"/>
        </w:rPr>
        <w:t>of</w:t>
      </w:r>
      <w:r w:rsidRPr="00C15BC9">
        <w:rPr>
          <w:rFonts w:asciiTheme="minorHAnsi" w:eastAsia="Arial Unicode MS" w:hAnsiTheme="minorHAnsi"/>
          <w:i/>
          <w:szCs w:val="24"/>
        </w:rPr>
        <w:t xml:space="preserve"> Disfigured</w:t>
      </w:r>
    </w:p>
    <w:p w14:paraId="550EC109" w14:textId="77777777" w:rsidR="001F2568" w:rsidRPr="00C15BC9" w:rsidRDefault="001F2568" w:rsidP="001F2568">
      <w:pPr>
        <w:rPr>
          <w:rFonts w:asciiTheme="minorHAnsi" w:eastAsia="Arial Unicode MS" w:hAnsiTheme="minorHAnsi"/>
          <w:b/>
          <w:szCs w:val="24"/>
        </w:rPr>
      </w:pPr>
    </w:p>
    <w:p w14:paraId="321065C4" w14:textId="77777777" w:rsidR="001F2568" w:rsidRPr="00A11177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12/</w:t>
      </w:r>
      <w:r w:rsidR="004D26F4">
        <w:rPr>
          <w:rFonts w:asciiTheme="minorHAnsi" w:eastAsia="Arial Unicode MS" w:hAnsiTheme="minorHAnsi"/>
          <w:szCs w:val="24"/>
        </w:rPr>
        <w:t>Nov. 23</w:t>
      </w:r>
      <w:r w:rsidRPr="00C15BC9">
        <w:rPr>
          <w:rFonts w:asciiTheme="minorHAnsi" w:eastAsia="Arial Unicode MS" w:hAnsiTheme="minorHAnsi"/>
          <w:szCs w:val="24"/>
        </w:rPr>
        <w:t xml:space="preserve">:  </w:t>
      </w:r>
      <w:r w:rsidR="007F51BF">
        <w:rPr>
          <w:rFonts w:asciiTheme="minorHAnsi" w:eastAsia="Arial Unicode MS" w:hAnsiTheme="minorHAnsi"/>
          <w:b/>
          <w:szCs w:val="24"/>
          <w:u w:val="single"/>
        </w:rPr>
        <w:t>NO CLASS</w:t>
      </w:r>
      <w:r w:rsidR="00E531F0">
        <w:rPr>
          <w:rFonts w:asciiTheme="minorHAnsi" w:eastAsia="Arial Unicode MS" w:hAnsiTheme="minorHAnsi"/>
          <w:b/>
          <w:szCs w:val="24"/>
          <w:u w:val="single"/>
        </w:rPr>
        <w:t>:</w:t>
      </w:r>
      <w:r w:rsidR="007F51BF">
        <w:rPr>
          <w:rFonts w:asciiTheme="minorHAnsi" w:eastAsia="Arial Unicode MS" w:hAnsiTheme="minorHAnsi"/>
          <w:b/>
          <w:szCs w:val="24"/>
          <w:u w:val="single"/>
        </w:rPr>
        <w:t xml:space="preserve"> THANKSGIVING BREAK</w:t>
      </w:r>
      <w:r w:rsidRPr="00C15BC9">
        <w:rPr>
          <w:rFonts w:asciiTheme="minorHAnsi" w:eastAsia="Arial Unicode MS" w:hAnsiTheme="minorHAnsi"/>
          <w:szCs w:val="24"/>
        </w:rPr>
        <w:t xml:space="preserve"> </w:t>
      </w:r>
    </w:p>
    <w:p w14:paraId="3A1CCE78" w14:textId="77777777" w:rsidR="001F2568" w:rsidRPr="00C15BC9" w:rsidRDefault="001F2568" w:rsidP="001F2568">
      <w:pPr>
        <w:rPr>
          <w:rFonts w:asciiTheme="minorHAnsi" w:eastAsia="Arial Unicode MS" w:hAnsiTheme="minorHAnsi"/>
          <w:b/>
          <w:szCs w:val="24"/>
        </w:rPr>
      </w:pPr>
    </w:p>
    <w:p w14:paraId="7E29A942" w14:textId="77777777" w:rsidR="001F2568" w:rsidRPr="00C15BC9" w:rsidRDefault="001F2568" w:rsidP="001F2568">
      <w:pPr>
        <w:rPr>
          <w:rFonts w:asciiTheme="minorHAnsi" w:eastAsia="Arial Unicode MS" w:hAnsiTheme="minorHAnsi"/>
          <w:szCs w:val="24"/>
        </w:rPr>
      </w:pPr>
      <w:r w:rsidRPr="00C15BC9">
        <w:rPr>
          <w:rFonts w:asciiTheme="minorHAnsi" w:eastAsia="Arial Unicode MS" w:hAnsiTheme="minorHAnsi"/>
          <w:szCs w:val="24"/>
        </w:rPr>
        <w:t>Week 13/</w:t>
      </w:r>
      <w:r w:rsidR="003A5ABE">
        <w:rPr>
          <w:rFonts w:asciiTheme="minorHAnsi" w:eastAsia="Arial Unicode MS" w:hAnsiTheme="minorHAnsi"/>
          <w:szCs w:val="24"/>
        </w:rPr>
        <w:t>Nov. 30</w:t>
      </w:r>
      <w:r>
        <w:rPr>
          <w:rFonts w:asciiTheme="minorHAnsi" w:eastAsia="Arial Unicode MS" w:hAnsiTheme="minorHAnsi"/>
          <w:szCs w:val="24"/>
        </w:rPr>
        <w:t xml:space="preserve"> </w:t>
      </w:r>
      <w:r w:rsidRPr="00C15BC9">
        <w:rPr>
          <w:rFonts w:asciiTheme="minorHAnsi" w:eastAsia="Arial Unicode MS" w:hAnsiTheme="minorHAnsi"/>
          <w:szCs w:val="24"/>
        </w:rPr>
        <w:t xml:space="preserve">Essay: </w:t>
      </w:r>
      <w:r w:rsidR="007F51BF" w:rsidRPr="00131DC5">
        <w:rPr>
          <w:rFonts w:asciiTheme="minorHAnsi" w:eastAsia="Arial Unicode MS" w:hAnsiTheme="minorHAnsi"/>
          <w:b/>
          <w:szCs w:val="24"/>
          <w:u w:val="single"/>
        </w:rPr>
        <w:t xml:space="preserve">Paper Due </w:t>
      </w:r>
      <w:r w:rsidR="007F51BF">
        <w:rPr>
          <w:rFonts w:asciiTheme="minorHAnsi" w:eastAsia="Arial Unicode MS" w:hAnsiTheme="minorHAnsi"/>
          <w:b/>
          <w:szCs w:val="24"/>
          <w:u w:val="single"/>
        </w:rPr>
        <w:t xml:space="preserve">if you choose to write on </w:t>
      </w:r>
      <w:r w:rsidR="007F51BF" w:rsidRPr="00A11177">
        <w:rPr>
          <w:rFonts w:asciiTheme="minorHAnsi" w:eastAsia="Arial Unicode MS" w:hAnsiTheme="minorHAnsi"/>
          <w:b/>
          <w:i/>
          <w:szCs w:val="24"/>
          <w:u w:val="single"/>
        </w:rPr>
        <w:t>Fat Pig</w:t>
      </w:r>
      <w:r w:rsidR="007F51BF" w:rsidRPr="00131DC5">
        <w:rPr>
          <w:rFonts w:asciiTheme="minorHAnsi" w:eastAsia="Arial Unicode MS" w:hAnsiTheme="minorHAnsi"/>
          <w:b/>
          <w:szCs w:val="24"/>
        </w:rPr>
        <w:t>/</w:t>
      </w:r>
      <w:r w:rsidR="007F51BF" w:rsidRPr="00C15BC9">
        <w:rPr>
          <w:rFonts w:asciiTheme="minorHAnsi" w:eastAsia="Arial Unicode MS" w:hAnsiTheme="minorHAnsi"/>
          <w:szCs w:val="24"/>
        </w:rPr>
        <w:t xml:space="preserve"> </w:t>
      </w:r>
      <w:r w:rsidR="00E531F0">
        <w:rPr>
          <w:rFonts w:asciiTheme="minorHAnsi" w:eastAsia="Arial Unicode MS" w:hAnsiTheme="minorHAnsi"/>
          <w:szCs w:val="24"/>
        </w:rPr>
        <w:t>Novel: Rhys</w:t>
      </w:r>
      <w:r w:rsidR="00BD0218">
        <w:rPr>
          <w:rFonts w:asciiTheme="minorHAnsi" w:eastAsia="Arial Unicode MS" w:hAnsiTheme="minorHAnsi"/>
          <w:szCs w:val="24"/>
        </w:rPr>
        <w:t xml:space="preserve"> </w:t>
      </w:r>
      <w:r w:rsidR="00E531F0" w:rsidRPr="00BD0218">
        <w:rPr>
          <w:rFonts w:asciiTheme="minorHAnsi" w:eastAsia="Arial Unicode MS" w:hAnsiTheme="minorHAnsi"/>
          <w:i/>
          <w:szCs w:val="24"/>
        </w:rPr>
        <w:t xml:space="preserve">Wide Sargasso Sea </w:t>
      </w:r>
      <w:r w:rsidR="00E531F0">
        <w:rPr>
          <w:rFonts w:asciiTheme="minorHAnsi" w:eastAsia="Arial Unicode MS" w:hAnsiTheme="minorHAnsi"/>
          <w:szCs w:val="24"/>
        </w:rPr>
        <w:t xml:space="preserve">pgs: </w:t>
      </w:r>
    </w:p>
    <w:p w14:paraId="1F4F36C0" w14:textId="77777777" w:rsidR="001F2568" w:rsidRPr="00C15BC9" w:rsidRDefault="001F2568" w:rsidP="001F2568">
      <w:pPr>
        <w:rPr>
          <w:rFonts w:asciiTheme="minorHAnsi" w:eastAsia="Arial Unicode MS" w:hAnsiTheme="minorHAnsi"/>
          <w:b/>
          <w:szCs w:val="24"/>
        </w:rPr>
      </w:pPr>
    </w:p>
    <w:p w14:paraId="3CF41B46" w14:textId="77777777" w:rsidR="005C0A97" w:rsidRPr="006223DE" w:rsidRDefault="001F2568" w:rsidP="005C0A97">
      <w:pPr>
        <w:rPr>
          <w:rFonts w:asciiTheme="minorHAnsi" w:eastAsia="Arial Unicode MS" w:hAnsiTheme="minorHAnsi"/>
          <w:szCs w:val="24"/>
          <w:u w:val="single"/>
        </w:rPr>
      </w:pPr>
      <w:r w:rsidRPr="00C15BC9">
        <w:rPr>
          <w:rFonts w:asciiTheme="minorHAnsi" w:eastAsia="Arial Unicode MS" w:hAnsiTheme="minorHAnsi"/>
          <w:szCs w:val="24"/>
        </w:rPr>
        <w:t>Week 14</w:t>
      </w:r>
      <w:r>
        <w:rPr>
          <w:rFonts w:asciiTheme="minorHAnsi" w:eastAsia="Arial Unicode MS" w:hAnsiTheme="minorHAnsi"/>
          <w:szCs w:val="24"/>
        </w:rPr>
        <w:t xml:space="preserve">/Dec. </w:t>
      </w:r>
      <w:r w:rsidR="003A5ABE">
        <w:rPr>
          <w:rFonts w:asciiTheme="minorHAnsi" w:eastAsia="Arial Unicode MS" w:hAnsiTheme="minorHAnsi"/>
          <w:szCs w:val="24"/>
        </w:rPr>
        <w:t>7</w:t>
      </w:r>
      <w:r>
        <w:rPr>
          <w:rFonts w:asciiTheme="minorHAnsi" w:eastAsia="Arial Unicode MS" w:hAnsiTheme="minorHAnsi"/>
          <w:szCs w:val="24"/>
        </w:rPr>
        <w:t xml:space="preserve">: </w:t>
      </w:r>
      <w:r w:rsidR="002C57AB">
        <w:rPr>
          <w:rFonts w:asciiTheme="minorHAnsi" w:eastAsia="Arial Unicode MS" w:hAnsiTheme="minorHAnsi"/>
          <w:szCs w:val="24"/>
        </w:rPr>
        <w:t xml:space="preserve">Finish </w:t>
      </w:r>
      <w:r w:rsidR="002C57AB" w:rsidRPr="00BD0218">
        <w:rPr>
          <w:rFonts w:asciiTheme="minorHAnsi" w:eastAsia="Arial Unicode MS" w:hAnsiTheme="minorHAnsi"/>
          <w:i/>
          <w:szCs w:val="24"/>
        </w:rPr>
        <w:t>Wide Sargasso Sea</w:t>
      </w:r>
      <w:r w:rsidR="002C57AB">
        <w:rPr>
          <w:rFonts w:asciiTheme="minorHAnsi" w:eastAsia="Arial Unicode MS" w:hAnsiTheme="minorHAnsi"/>
          <w:i/>
          <w:szCs w:val="24"/>
        </w:rPr>
        <w:t xml:space="preserve">/Film Excerpts </w:t>
      </w:r>
    </w:p>
    <w:p w14:paraId="7BC716C1" w14:textId="77777777" w:rsidR="00BD0218" w:rsidRPr="00034616" w:rsidRDefault="005C0A97" w:rsidP="00BD0218">
      <w:pPr>
        <w:rPr>
          <w:rFonts w:asciiTheme="minorHAnsi" w:eastAsia="Arial Unicode MS" w:hAnsiTheme="minorHAnsi"/>
          <w:i/>
          <w:szCs w:val="24"/>
        </w:rPr>
      </w:pPr>
      <w:r w:rsidRPr="00C15BC9">
        <w:rPr>
          <w:rFonts w:asciiTheme="minorHAnsi" w:eastAsia="Arial Unicode MS" w:hAnsiTheme="minorHAnsi"/>
          <w:i/>
          <w:szCs w:val="24"/>
        </w:rPr>
        <w:tab/>
      </w:r>
      <w:r w:rsidR="00BD0218" w:rsidRPr="00BD0218">
        <w:rPr>
          <w:rFonts w:asciiTheme="minorHAnsi" w:eastAsia="Arial Unicode MS" w:hAnsiTheme="minorHAnsi"/>
          <w:szCs w:val="24"/>
        </w:rPr>
        <w:t xml:space="preserve"> </w:t>
      </w:r>
      <w:r w:rsidR="00BD0218" w:rsidRPr="00C15BC9">
        <w:rPr>
          <w:rFonts w:asciiTheme="minorHAnsi" w:eastAsia="Arial Unicode MS" w:hAnsiTheme="minorHAnsi"/>
          <w:szCs w:val="24"/>
        </w:rPr>
        <w:t xml:space="preserve">Poetry </w:t>
      </w:r>
      <w:r w:rsidR="00BD0218">
        <w:rPr>
          <w:rFonts w:asciiTheme="minorHAnsi" w:eastAsia="Arial Unicode MS" w:hAnsiTheme="minorHAnsi"/>
          <w:szCs w:val="24"/>
        </w:rPr>
        <w:t>(to read on your own this week</w:t>
      </w:r>
      <w:r w:rsidR="00034616">
        <w:rPr>
          <w:rFonts w:asciiTheme="minorHAnsi" w:eastAsia="Arial Unicode MS" w:hAnsiTheme="minorHAnsi"/>
          <w:szCs w:val="24"/>
        </w:rPr>
        <w:t>—we may not get to it</w:t>
      </w:r>
      <w:r w:rsidR="00BD0218">
        <w:rPr>
          <w:rFonts w:asciiTheme="minorHAnsi" w:eastAsia="Arial Unicode MS" w:hAnsiTheme="minorHAnsi"/>
          <w:szCs w:val="24"/>
        </w:rPr>
        <w:t xml:space="preserve">) </w:t>
      </w:r>
      <w:r w:rsidR="00BD0218" w:rsidRPr="00C15BC9">
        <w:rPr>
          <w:rFonts w:asciiTheme="minorHAnsi" w:eastAsia="Arial Unicode MS" w:hAnsiTheme="minorHAnsi"/>
          <w:szCs w:val="24"/>
        </w:rPr>
        <w:t>(All from Vol</w:t>
      </w:r>
      <w:r w:rsidR="00BD0218">
        <w:rPr>
          <w:rFonts w:asciiTheme="minorHAnsi" w:eastAsia="Arial Unicode MS" w:hAnsiTheme="minorHAnsi"/>
          <w:szCs w:val="24"/>
        </w:rPr>
        <w:t>.</w:t>
      </w:r>
      <w:r w:rsidR="00BD0218" w:rsidRPr="00C15BC9">
        <w:rPr>
          <w:rFonts w:asciiTheme="minorHAnsi" w:eastAsia="Arial Unicode MS" w:hAnsiTheme="minorHAnsi"/>
          <w:szCs w:val="24"/>
        </w:rPr>
        <w:t xml:space="preserve"> 2): “Mirror” (1050) “Daddy” (1057-1059) “Lady Lazarus” (1062-1064) Sylvia Plath; “Her Kind” (919-920) “Housewife” (921) Anne Sexton; “Diving into the</w:t>
      </w:r>
      <w:r w:rsidR="00BD0218">
        <w:rPr>
          <w:rFonts w:asciiTheme="minorHAnsi" w:eastAsia="Arial Unicode MS" w:hAnsiTheme="minorHAnsi"/>
          <w:szCs w:val="24"/>
        </w:rPr>
        <w:t xml:space="preserve"> Wreck” (970-972) Adrienne Rich</w:t>
      </w:r>
    </w:p>
    <w:p w14:paraId="1FC0F183" w14:textId="77777777" w:rsidR="001F2568" w:rsidRPr="00BE14B7" w:rsidRDefault="001F2568" w:rsidP="001F2568">
      <w:pPr>
        <w:rPr>
          <w:rFonts w:asciiTheme="minorHAnsi" w:eastAsia="Arial Unicode MS" w:hAnsiTheme="minorHAnsi"/>
          <w:szCs w:val="24"/>
          <w:u w:val="single"/>
        </w:rPr>
      </w:pPr>
    </w:p>
    <w:p w14:paraId="47FDEAC2" w14:textId="77777777" w:rsidR="001F2568" w:rsidRPr="006223DE" w:rsidRDefault="001F2568" w:rsidP="001F2568">
      <w:pPr>
        <w:rPr>
          <w:rFonts w:asciiTheme="minorHAnsi" w:eastAsia="Arial Unicode MS" w:hAnsiTheme="minorHAnsi"/>
          <w:szCs w:val="24"/>
          <w:u w:val="single"/>
        </w:rPr>
      </w:pPr>
      <w:r w:rsidRPr="00C15BC9">
        <w:rPr>
          <w:rFonts w:asciiTheme="minorHAnsi" w:eastAsia="Arial Unicode MS" w:hAnsiTheme="minorHAnsi"/>
          <w:szCs w:val="24"/>
        </w:rPr>
        <w:t>Week 15/</w:t>
      </w:r>
      <w:r>
        <w:rPr>
          <w:rFonts w:asciiTheme="minorHAnsi" w:eastAsia="Arial Unicode MS" w:hAnsiTheme="minorHAnsi"/>
          <w:szCs w:val="24"/>
        </w:rPr>
        <w:t>Dec. 1</w:t>
      </w:r>
      <w:r w:rsidR="003A5ABE">
        <w:rPr>
          <w:rFonts w:asciiTheme="minorHAnsi" w:eastAsia="Arial Unicode MS" w:hAnsiTheme="minorHAnsi"/>
          <w:szCs w:val="24"/>
        </w:rPr>
        <w:t>4</w:t>
      </w:r>
      <w:r>
        <w:rPr>
          <w:rFonts w:asciiTheme="minorHAnsi" w:eastAsia="Arial Unicode MS" w:hAnsiTheme="minorHAnsi"/>
          <w:szCs w:val="24"/>
        </w:rPr>
        <w:t xml:space="preserve">: </w:t>
      </w:r>
      <w:r w:rsidR="00034616">
        <w:rPr>
          <w:rFonts w:asciiTheme="minorHAnsi" w:eastAsia="Arial Unicode MS" w:hAnsiTheme="minorHAnsi"/>
          <w:szCs w:val="24"/>
        </w:rPr>
        <w:t>No Class: Optional Conferences to Discuss Long Papers/</w:t>
      </w:r>
      <w:r w:rsidR="00034616" w:rsidRPr="00034616">
        <w:rPr>
          <w:rFonts w:asciiTheme="minorHAnsi" w:eastAsia="Arial Unicode MS" w:hAnsiTheme="minorHAnsi"/>
          <w:b/>
          <w:szCs w:val="24"/>
        </w:rPr>
        <w:t>WSS Paper</w:t>
      </w:r>
      <w:r w:rsidR="00034616">
        <w:rPr>
          <w:rFonts w:asciiTheme="minorHAnsi" w:eastAsia="Arial Unicode MS" w:hAnsiTheme="minorHAnsi"/>
          <w:szCs w:val="24"/>
        </w:rPr>
        <w:t xml:space="preserve"> DUE</w:t>
      </w:r>
      <w:r w:rsidR="00034616" w:rsidRPr="00034616">
        <w:rPr>
          <w:rFonts w:asciiTheme="minorHAnsi" w:eastAsia="Arial Unicode MS" w:hAnsiTheme="minorHAnsi"/>
          <w:b/>
          <w:i/>
          <w:szCs w:val="24"/>
        </w:rPr>
        <w:t xml:space="preserve"> Drop off WSS paper in my office if you are choosing to write on this text.</w:t>
      </w:r>
    </w:p>
    <w:p w14:paraId="7323E8D8" w14:textId="77777777" w:rsidR="001F2568" w:rsidRPr="00A11177" w:rsidRDefault="001F2568" w:rsidP="001F2568">
      <w:pPr>
        <w:rPr>
          <w:rFonts w:asciiTheme="minorHAnsi" w:eastAsia="Arial Unicode MS" w:hAnsiTheme="minorHAnsi"/>
          <w:i/>
          <w:szCs w:val="24"/>
        </w:rPr>
      </w:pPr>
      <w:r w:rsidRPr="00C15BC9">
        <w:rPr>
          <w:rFonts w:asciiTheme="minorHAnsi" w:eastAsia="Arial Unicode MS" w:hAnsiTheme="minorHAnsi"/>
          <w:i/>
          <w:szCs w:val="24"/>
        </w:rPr>
        <w:tab/>
      </w:r>
    </w:p>
    <w:p w14:paraId="43A8948A" w14:textId="77777777" w:rsidR="003B06B2" w:rsidRDefault="001F2568" w:rsidP="001F2568">
      <w:pPr>
        <w:rPr>
          <w:rFonts w:asciiTheme="minorHAnsi" w:eastAsia="Arial Unicode MS" w:hAnsiTheme="minorHAnsi"/>
        </w:rPr>
      </w:pPr>
      <w:r w:rsidRPr="0012099E">
        <w:rPr>
          <w:rFonts w:asciiTheme="minorHAnsi" w:eastAsia="Arial Unicode MS" w:hAnsiTheme="minorHAnsi"/>
          <w:b/>
          <w:szCs w:val="24"/>
          <w:u w:val="single"/>
        </w:rPr>
        <w:t xml:space="preserve">FINALS WEEK/Dec. </w:t>
      </w:r>
      <w:r w:rsidR="003A5ABE">
        <w:rPr>
          <w:rFonts w:asciiTheme="minorHAnsi" w:eastAsia="Arial Unicode MS" w:hAnsiTheme="minorHAnsi"/>
          <w:b/>
          <w:szCs w:val="24"/>
          <w:u w:val="single"/>
        </w:rPr>
        <w:t>21</w:t>
      </w:r>
      <w:r w:rsidRPr="0012099E">
        <w:rPr>
          <w:rFonts w:asciiTheme="minorHAnsi" w:eastAsia="Arial Unicode MS" w:hAnsiTheme="minorHAnsi"/>
          <w:b/>
          <w:szCs w:val="24"/>
          <w:u w:val="single"/>
        </w:rPr>
        <w:t xml:space="preserve">: </w:t>
      </w:r>
      <w:r>
        <w:rPr>
          <w:rFonts w:asciiTheme="minorHAnsi" w:eastAsia="Arial Unicode MS" w:hAnsiTheme="minorHAnsi"/>
          <w:b/>
          <w:szCs w:val="24"/>
          <w:u w:val="single"/>
        </w:rPr>
        <w:t xml:space="preserve">FINAL </w:t>
      </w:r>
      <w:r w:rsidRPr="0012099E">
        <w:rPr>
          <w:rFonts w:asciiTheme="minorHAnsi" w:eastAsia="Arial Unicode MS" w:hAnsiTheme="minorHAnsi"/>
          <w:b/>
          <w:szCs w:val="24"/>
          <w:u w:val="single"/>
        </w:rPr>
        <w:t xml:space="preserve">Papers Due by 7 pm </w:t>
      </w:r>
      <w:r>
        <w:rPr>
          <w:rFonts w:asciiTheme="minorHAnsi" w:eastAsia="Arial Unicode MS" w:hAnsiTheme="minorHAnsi"/>
          <w:b/>
          <w:szCs w:val="24"/>
          <w:u w:val="single"/>
        </w:rPr>
        <w:t>/</w:t>
      </w:r>
      <w:r>
        <w:rPr>
          <w:rFonts w:asciiTheme="minorHAnsi" w:eastAsia="Arial Unicode MS" w:hAnsiTheme="minorHAnsi"/>
        </w:rPr>
        <w:t xml:space="preserve">No </w:t>
      </w:r>
      <w:r w:rsidRPr="00C15BC9">
        <w:rPr>
          <w:rFonts w:asciiTheme="minorHAnsi" w:eastAsia="Arial Unicode MS" w:hAnsiTheme="minorHAnsi"/>
        </w:rPr>
        <w:t>Final Exam</w:t>
      </w:r>
    </w:p>
    <w:p w14:paraId="35574587" w14:textId="77777777" w:rsidR="004D26F4" w:rsidRDefault="004D26F4" w:rsidP="001F2568">
      <w:pPr>
        <w:rPr>
          <w:rFonts w:asciiTheme="minorHAnsi" w:eastAsia="Arial Unicode MS" w:hAnsiTheme="minorHAnsi"/>
        </w:rPr>
      </w:pPr>
    </w:p>
    <w:p w14:paraId="70132C40" w14:textId="77777777" w:rsidR="004D26F4" w:rsidRDefault="004D26F4" w:rsidP="001F2568">
      <w:bookmarkStart w:id="0" w:name="_GoBack"/>
      <w:bookmarkEnd w:id="0"/>
    </w:p>
    <w:sectPr w:rsidR="004D26F4" w:rsidSect="003B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68"/>
    <w:rsid w:val="00034616"/>
    <w:rsid w:val="001F2568"/>
    <w:rsid w:val="002C57AB"/>
    <w:rsid w:val="003A5ABE"/>
    <w:rsid w:val="003B06B2"/>
    <w:rsid w:val="00420F55"/>
    <w:rsid w:val="004428FA"/>
    <w:rsid w:val="004933E9"/>
    <w:rsid w:val="004D26F4"/>
    <w:rsid w:val="005C0A97"/>
    <w:rsid w:val="0065435F"/>
    <w:rsid w:val="007F51BF"/>
    <w:rsid w:val="00BD0218"/>
    <w:rsid w:val="00E143BC"/>
    <w:rsid w:val="00E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4E1A"/>
  <w15:docId w15:val="{AA112032-025C-4FF0-BA23-6F609FFD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56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F2568"/>
    <w:pPr>
      <w:keepNext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2568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rsid w:val="001F2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staff.bucknell.edu/gcarr/19cusww/zs/SDIG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285</Number>
    <Section xmlns="409cf07c-705a-4568-bc2e-e1a7cd36a2d3">1</Section>
    <Calendar_x0020_Year xmlns="409cf07c-705a-4568-bc2e-e1a7cd36a2d3">2016</Calendar_x0020_Year>
    <Course_x0020_Name xmlns="409cf07c-705a-4568-bc2e-e1a7cd36a2d3">Women in Literature</Course_x0020_Name>
    <Instructor xmlns="409cf07c-705a-4568-bc2e-e1a7cd36a2d3">Patricia Gott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B9546A29-8ACE-4CD5-8A0A-A506A1A78955}"/>
</file>

<file path=customXml/itemProps2.xml><?xml version="1.0" encoding="utf-8"?>
<ds:datastoreItem xmlns:ds="http://schemas.openxmlformats.org/officeDocument/2006/customXml" ds:itemID="{4D81E73C-FE68-4387-A888-C740995324F2}"/>
</file>

<file path=customXml/itemProps3.xml><?xml version="1.0" encoding="utf-8"?>
<ds:datastoreItem xmlns:ds="http://schemas.openxmlformats.org/officeDocument/2006/customXml" ds:itemID="{1BC9A127-2A58-45C1-A889-C63677997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Gott</cp:lastModifiedBy>
  <cp:revision>2</cp:revision>
  <dcterms:created xsi:type="dcterms:W3CDTF">2019-01-21T16:42:00Z</dcterms:created>
  <dcterms:modified xsi:type="dcterms:W3CDTF">2019-01-21T16:42:00Z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